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17E" w:rsidRDefault="009E3D0B" w:rsidP="00F4532E">
      <w:pPr>
        <w:widowControl/>
        <w:ind w:firstLineChars="492" w:firstLine="1383"/>
        <w:jc w:val="left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 w:rsidRPr="00A74FE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Workshop on the </w:t>
      </w:r>
      <w:r w:rsidR="009B117E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P</w:t>
      </w:r>
      <w:r w:rsidRPr="00A74FE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hylogeny and </w:t>
      </w:r>
      <w:r w:rsidR="009B117E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S</w:t>
      </w:r>
      <w:r w:rsidRPr="00A74FE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ystematics</w:t>
      </w:r>
    </w:p>
    <w:p w:rsidR="00B8487F" w:rsidRPr="00A74FE4" w:rsidRDefault="009B117E" w:rsidP="00665CF5">
      <w:pPr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proofErr w:type="gramStart"/>
      <w:r>
        <w:rPr>
          <w:rFonts w:ascii="Times New Roman" w:hAnsi="Times New Roman" w:cs="Times New Roman" w:hint="eastAsia"/>
          <w:b/>
          <w:color w:val="000000"/>
          <w:sz w:val="28"/>
          <w:szCs w:val="18"/>
          <w:shd w:val="clear" w:color="auto" w:fill="FFFFFF"/>
        </w:rPr>
        <w:t>of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 the family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Cicadellidae</w:t>
      </w:r>
      <w:proofErr w:type="spellEnd"/>
    </w:p>
    <w:p w:rsidR="00665CF5" w:rsidRDefault="003D16D2" w:rsidP="009B117E">
      <w:pPr>
        <w:jc w:val="center"/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（</w:t>
      </w:r>
      <w:r w:rsidR="00093EC6"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 xml:space="preserve">Room 616, 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9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：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0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12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00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，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14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30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18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 xml:space="preserve">30. </w:t>
      </w:r>
      <w:r w:rsidR="009E3D0B"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O</w:t>
      </w:r>
      <w:r w:rsidR="009E3D0B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ct. 10</w:t>
      </w:r>
      <w:bookmarkStart w:id="0" w:name="_GoBack"/>
      <w:bookmarkEnd w:id="0"/>
      <w:r w:rsidR="009E3D0B" w:rsidRPr="009E3D0B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  <w:vertAlign w:val="superscript"/>
        </w:rPr>
        <w:t>th</w:t>
      </w:r>
      <w:r w:rsidR="009E3D0B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, 2019</w:t>
      </w:r>
      <w:r w:rsidR="009B117E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 xml:space="preserve">, </w:t>
      </w:r>
      <w:proofErr w:type="spellStart"/>
      <w:r w:rsidR="009B117E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Yangling</w:t>
      </w:r>
      <w:proofErr w:type="spellEnd"/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）</w:t>
      </w:r>
    </w:p>
    <w:p w:rsidR="009B117E" w:rsidRDefault="009B117E" w:rsidP="009B117E">
      <w:pPr>
        <w:jc w:val="center"/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6854"/>
      </w:tblGrid>
      <w:tr w:rsidR="009E3D0B" w:rsidTr="00095B2F">
        <w:tc>
          <w:tcPr>
            <w:tcW w:w="1668" w:type="dxa"/>
            <w:shd w:val="clear" w:color="auto" w:fill="D9D9D9" w:themeFill="background1" w:themeFillShade="D9"/>
          </w:tcPr>
          <w:p w:rsidR="009E3D0B" w:rsidRDefault="003D16D2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Speaker</w:t>
            </w:r>
          </w:p>
        </w:tc>
        <w:tc>
          <w:tcPr>
            <w:tcW w:w="6854" w:type="dxa"/>
            <w:shd w:val="clear" w:color="auto" w:fill="D9D9D9" w:themeFill="background1" w:themeFillShade="D9"/>
          </w:tcPr>
          <w:p w:rsidR="009E3D0B" w:rsidRDefault="003D16D2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Presentations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9B117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1" w:name="_Hlk21104237"/>
            <w:r>
              <w:rPr>
                <w:rFonts w:ascii="Times New Roman" w:hAnsi="Times New Roman" w:cs="Times New Roman"/>
                <w:sz w:val="22"/>
              </w:rPr>
              <w:t>Y. Zhang</w:t>
            </w:r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Phylogenomic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17E">
              <w:rPr>
                <w:rFonts w:ascii="Times New Roman" w:hAnsi="Times New Roman" w:cs="Times New Roman" w:hint="eastAsia"/>
                <w:sz w:val="24"/>
                <w:szCs w:val="24"/>
              </w:rPr>
              <w:t>and</w:t>
            </w:r>
            <w:r w:rsidR="009B117E">
              <w:rPr>
                <w:rFonts w:ascii="Times New Roman" w:hAnsi="Times New Roman" w:cs="Times New Roman"/>
                <w:sz w:val="24"/>
                <w:szCs w:val="24"/>
              </w:rPr>
              <w:t xml:space="preserve"> Systematics on Cicadellidae, Review and Progress of the Project</w:t>
            </w:r>
          </w:p>
        </w:tc>
      </w:tr>
      <w:tr w:rsidR="009B117E" w:rsidTr="009B117E">
        <w:tc>
          <w:tcPr>
            <w:tcW w:w="1668" w:type="dxa"/>
          </w:tcPr>
          <w:p w:rsidR="009B117E" w:rsidRDefault="009B117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.H. Dietrich</w:t>
            </w:r>
          </w:p>
        </w:tc>
        <w:tc>
          <w:tcPr>
            <w:tcW w:w="6854" w:type="dxa"/>
          </w:tcPr>
          <w:p w:rsidR="009B117E" w:rsidRPr="009B117E" w:rsidRDefault="009B117E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Phylogenomic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analyses of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Auchenorrhyncha</w:t>
            </w:r>
            <w:proofErr w:type="spellEnd"/>
            <w:r w:rsidRPr="009B117E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and discuss progress on our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deltocephalinephylogenomics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project</w:t>
            </w:r>
          </w:p>
        </w:tc>
      </w:tr>
      <w:bookmarkEnd w:id="1"/>
      <w:tr w:rsidR="009E3D0B" w:rsidTr="00654BA2">
        <w:tc>
          <w:tcPr>
            <w:tcW w:w="1668" w:type="dxa"/>
            <w:vAlign w:val="center"/>
          </w:tcPr>
          <w:p w:rsidR="009E3D0B" w:rsidRDefault="00D31CDF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.A.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Dmitriev</w:t>
            </w:r>
            <w:proofErr w:type="spellEnd"/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TaxonWorks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: a new platform for 3i World </w:t>
            </w:r>
            <w:proofErr w:type="spellStart"/>
            <w:r w:rsidR="00BA7282" w:rsidRPr="009B117E">
              <w:rPr>
                <w:rFonts w:ascii="Times New Roman" w:hAnsi="Times New Roman" w:cs="Times New Roman"/>
                <w:sz w:val="24"/>
                <w:szCs w:val="24"/>
              </w:rPr>
              <w:t>Auchenorrhyncha</w:t>
            </w:r>
            <w:proofErr w:type="spellEnd"/>
            <w:r w:rsidR="00BA7282"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D31CDF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.M.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Takiya</w:t>
            </w:r>
            <w:proofErr w:type="spellEnd"/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Systematic studies on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Neotropical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Auchenorrhyncha</w:t>
            </w:r>
            <w:proofErr w:type="spellEnd"/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L</w:t>
            </w:r>
            <w:r>
              <w:rPr>
                <w:rFonts w:ascii="Times New Roman" w:hAnsi="Times New Roman" w:cs="Times New Roman"/>
                <w:sz w:val="22"/>
              </w:rPr>
              <w:t>. Lu</w:t>
            </w:r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widowControl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Higher-Level Phylogeny of the leafhopper family Cicadellidae and relat</w:t>
            </w:r>
            <w:r w:rsidR="00BA7282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ed groups based on DNA evidence </w:t>
            </w: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proofErr w:type="spellStart"/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Hemiptera</w:t>
            </w:r>
            <w:proofErr w:type="spellEnd"/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: </w:t>
            </w:r>
            <w:proofErr w:type="spellStart"/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Cicadomorpha</w:t>
            </w:r>
            <w:proofErr w:type="spellEnd"/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</w:t>
            </w:r>
            <w:r>
              <w:rPr>
                <w:rFonts w:ascii="Times New Roman" w:hAnsi="Times New Roman" w:cs="Times New Roman"/>
                <w:sz w:val="22"/>
              </w:rPr>
              <w:t>. Wang</w:t>
            </w:r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Progress in systematics of the leafhopper subfamily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Evacanthinae</w:t>
            </w:r>
            <w:proofErr w:type="spellEnd"/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Q</w:t>
            </w:r>
            <w:r>
              <w:rPr>
                <w:rFonts w:ascii="Times New Roman" w:hAnsi="Times New Roman" w:cs="Times New Roman"/>
                <w:sz w:val="22"/>
              </w:rPr>
              <w:t xml:space="preserve">.Q.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Xue</w:t>
            </w:r>
            <w:proofErr w:type="spellEnd"/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Phylogeny of Eurymelinae based on morphological and molecular data(Hemiptera: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L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 w:hint="eastAsia"/>
                <w:sz w:val="22"/>
              </w:rPr>
              <w:t>Feng</w:t>
            </w:r>
            <w:proofErr w:type="spellEnd"/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widowControl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Systematic studies on leafhopper subfamily Cicadellinae (Hemiptera- 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X</w:t>
            </w:r>
            <w:r>
              <w:rPr>
                <w:rFonts w:ascii="Times New Roman" w:hAnsi="Times New Roman" w:cs="Times New Roman"/>
                <w:sz w:val="22"/>
              </w:rPr>
              <w:t>.D. Wang</w:t>
            </w:r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Systematic study of </w:t>
            </w:r>
            <w:proofErr w:type="spellStart"/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Coelidiinae</w:t>
            </w:r>
            <w:proofErr w:type="spellEnd"/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Xu</w:t>
            </w:r>
            <w:proofErr w:type="spellEnd"/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Phylogeny of the tribe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Empoascini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Hemiptera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Cicadellidae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Typhlocybinae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) based on morphological characteristics, with reclassification of the </w:t>
            </w:r>
            <w:proofErr w:type="spellStart"/>
            <w:r w:rsidRPr="009B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Empoasca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generic group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</w:t>
            </w:r>
            <w:r>
              <w:rPr>
                <w:rFonts w:ascii="Times New Roman" w:hAnsi="Times New Roman" w:cs="Times New Roman"/>
                <w:sz w:val="22"/>
              </w:rPr>
              <w:t>.H. Hu</w:t>
            </w:r>
          </w:p>
        </w:tc>
        <w:tc>
          <w:tcPr>
            <w:tcW w:w="6854" w:type="dxa"/>
          </w:tcPr>
          <w:p w:rsidR="009E3D0B" w:rsidRPr="009B117E" w:rsidRDefault="00E75550" w:rsidP="00F4532E">
            <w:pPr>
              <w:pStyle w:val="a7"/>
              <w:widowControl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Phylogenomic</w:t>
            </w:r>
            <w:proofErr w:type="spellEnd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 study of leafhopper based on 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transcriptome</w:t>
            </w:r>
            <w:proofErr w:type="spellEnd"/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W</w:t>
            </w:r>
            <w:r>
              <w:rPr>
                <w:rFonts w:ascii="Times New Roman" w:hAnsi="Times New Roman" w:cs="Times New Roman"/>
                <w:sz w:val="22"/>
              </w:rPr>
              <w:t>.J. Huang</w:t>
            </w:r>
          </w:p>
        </w:tc>
        <w:tc>
          <w:tcPr>
            <w:tcW w:w="6854" w:type="dxa"/>
          </w:tcPr>
          <w:p w:rsidR="009E3D0B" w:rsidRPr="009B117E" w:rsidRDefault="00095B2F" w:rsidP="00F4532E">
            <w:pPr>
              <w:pStyle w:val="a7"/>
              <w:widowControl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Molecular Phylogeny of </w:t>
            </w:r>
            <w:proofErr w:type="spellStart"/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Ledrina</w:t>
            </w:r>
            <w:r w:rsidR="0064133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e</w:t>
            </w:r>
            <w:proofErr w:type="spellEnd"/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 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J</w:t>
            </w:r>
            <w:r>
              <w:rPr>
                <w:rFonts w:ascii="Times New Roman" w:hAnsi="Times New Roman" w:cs="Times New Roman"/>
                <w:sz w:val="22"/>
              </w:rPr>
              <w:t>. Tang</w:t>
            </w:r>
          </w:p>
        </w:tc>
        <w:tc>
          <w:tcPr>
            <w:tcW w:w="6854" w:type="dxa"/>
          </w:tcPr>
          <w:p w:rsidR="009E3D0B" w:rsidRPr="009B117E" w:rsidRDefault="00AD62A2" w:rsidP="00F4532E">
            <w:pPr>
              <w:pStyle w:val="a7"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Systematic study on the subfamily </w:t>
            </w:r>
            <w:proofErr w:type="spellStart"/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Hylicinae</w:t>
            </w:r>
            <w:proofErr w:type="spellEnd"/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>.H. Lin</w:t>
            </w:r>
          </w:p>
        </w:tc>
        <w:tc>
          <w:tcPr>
            <w:tcW w:w="6854" w:type="dxa"/>
          </w:tcPr>
          <w:p w:rsidR="009E3D0B" w:rsidRPr="009B117E" w:rsidRDefault="00A74FE4" w:rsidP="00F4532E">
            <w:pPr>
              <w:pStyle w:val="a7"/>
              <w:widowControl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Geographical distribution and phylogeny of the tribe Erythroneurini worldwide based on selected representative genera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.L. </w:t>
            </w:r>
            <w:proofErr w:type="spellStart"/>
            <w:r>
              <w:rPr>
                <w:rFonts w:ascii="Times New Roman" w:hAnsi="Times New Roman" w:cs="Times New Roman"/>
                <w:sz w:val="22"/>
              </w:rPr>
              <w:t>Xu</w:t>
            </w:r>
            <w:proofErr w:type="spellEnd"/>
          </w:p>
        </w:tc>
        <w:tc>
          <w:tcPr>
            <w:tcW w:w="6854" w:type="dxa"/>
          </w:tcPr>
          <w:p w:rsidR="009E3D0B" w:rsidRPr="009B117E" w:rsidRDefault="00671FBD" w:rsidP="00F4532E">
            <w:pPr>
              <w:pStyle w:val="a7"/>
              <w:widowControl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  <w:r w:rsidR="00AD62A2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ystematic study progress on the leafhopper subfamily Selenocepha</w:t>
            </w:r>
            <w:r w:rsidR="00516C2D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lin</w:t>
            </w:r>
            <w:r w:rsidR="0064133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r w:rsidR="00516C2D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(Hemiptera: 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K</w:t>
            </w:r>
            <w:r>
              <w:rPr>
                <w:rFonts w:ascii="Times New Roman" w:hAnsi="Times New Roman" w:cs="Times New Roman"/>
                <w:sz w:val="22"/>
              </w:rPr>
              <w:t>.W. Lu</w:t>
            </w:r>
          </w:p>
        </w:tc>
        <w:tc>
          <w:tcPr>
            <w:tcW w:w="6854" w:type="dxa"/>
          </w:tcPr>
          <w:p w:rsidR="009E3D0B" w:rsidRPr="009B117E" w:rsidRDefault="00AD62A2" w:rsidP="00F4532E">
            <w:pPr>
              <w:pStyle w:val="a7"/>
              <w:widowControl/>
              <w:numPr>
                <w:ilvl w:val="0"/>
                <w:numId w:val="1"/>
              </w:numPr>
              <w:spacing w:beforeLines="20" w:before="62" w:afterLines="20" w:after="62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Comparative morphology of the digestive and reproductive in Auchenorrhyncha</w:t>
            </w:r>
            <w:r w:rsidR="00205BFE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Insecta:Hemiptera</w:t>
            </w:r>
            <w:r w:rsidR="00205BFE" w:rsidRPr="009B117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</w:tr>
    </w:tbl>
    <w:p w:rsidR="009E3D0B" w:rsidRPr="003D16D2" w:rsidRDefault="003D16D2" w:rsidP="00A74FE4">
      <w:pPr>
        <w:rPr>
          <w:rFonts w:ascii="Times New Roman" w:hAnsi="Times New Roman" w:cs="Times New Roman"/>
          <w:sz w:val="28"/>
          <w:szCs w:val="28"/>
        </w:rPr>
      </w:pPr>
      <w:r w:rsidRPr="003D16D2">
        <w:rPr>
          <w:rFonts w:ascii="Times New Roman" w:hAnsi="Times New Roman" w:cs="Times New Roman" w:hint="eastAsia"/>
          <w:sz w:val="28"/>
          <w:szCs w:val="28"/>
        </w:rPr>
        <w:t>Note</w:t>
      </w:r>
      <w:r w:rsidRPr="003D16D2">
        <w:rPr>
          <w:rFonts w:ascii="Times New Roman" w:hAnsi="Times New Roman" w:cs="Times New Roman" w:hint="eastAsia"/>
          <w:sz w:val="28"/>
          <w:szCs w:val="28"/>
        </w:rPr>
        <w:t>：</w:t>
      </w:r>
      <w:proofErr w:type="gramStart"/>
      <w:r w:rsidRPr="003D16D2">
        <w:rPr>
          <w:rFonts w:ascii="Times New Roman" w:hAnsi="Times New Roman" w:cs="Times New Roman" w:hint="eastAsia"/>
          <w:sz w:val="28"/>
          <w:szCs w:val="28"/>
        </w:rPr>
        <w:t>3</w:t>
      </w:r>
      <w:r w:rsidRPr="003D16D2">
        <w:rPr>
          <w:rFonts w:ascii="Times New Roman" w:hAnsi="Times New Roman" w:cs="Times New Roman"/>
          <w:sz w:val="28"/>
          <w:szCs w:val="28"/>
        </w:rPr>
        <w:t xml:space="preserve">0 </w:t>
      </w:r>
      <w:r w:rsidRPr="003D16D2">
        <w:rPr>
          <w:rFonts w:ascii="Times New Roman" w:hAnsi="Times New Roman" w:cs="Times New Roman" w:hint="eastAsia"/>
          <w:sz w:val="28"/>
          <w:szCs w:val="28"/>
        </w:rPr>
        <w:t>min</w:t>
      </w:r>
      <w:r w:rsidR="00F4532E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3D16D2">
        <w:rPr>
          <w:rFonts w:ascii="Times New Roman" w:hAnsi="Times New Roman" w:cs="Times New Roman" w:hint="eastAsia"/>
          <w:sz w:val="28"/>
          <w:szCs w:val="28"/>
        </w:rPr>
        <w:t>for</w:t>
      </w:r>
      <w:r w:rsidRPr="003D16D2">
        <w:rPr>
          <w:rFonts w:ascii="Times New Roman" w:hAnsi="Times New Roman" w:cs="Times New Roman"/>
          <w:sz w:val="28"/>
          <w:szCs w:val="28"/>
        </w:rPr>
        <w:t xml:space="preserve"> each speech.</w:t>
      </w:r>
      <w:proofErr w:type="gramEnd"/>
    </w:p>
    <w:sectPr w:rsidR="009E3D0B" w:rsidRPr="003D16D2" w:rsidSect="003D16D2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816" w:rsidRDefault="00307816" w:rsidP="00A74FE4">
      <w:r>
        <w:separator/>
      </w:r>
    </w:p>
  </w:endnote>
  <w:endnote w:type="continuationSeparator" w:id="0">
    <w:p w:rsidR="00307816" w:rsidRDefault="00307816" w:rsidP="00A7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816" w:rsidRDefault="00307816" w:rsidP="00A74FE4">
      <w:r>
        <w:separator/>
      </w:r>
    </w:p>
  </w:footnote>
  <w:footnote w:type="continuationSeparator" w:id="0">
    <w:p w:rsidR="00307816" w:rsidRDefault="00307816" w:rsidP="00A74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72D5"/>
    <w:multiLevelType w:val="hybridMultilevel"/>
    <w:tmpl w:val="4E7C5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5C8F"/>
    <w:rsid w:val="00031438"/>
    <w:rsid w:val="00093EC6"/>
    <w:rsid w:val="00095B2F"/>
    <w:rsid w:val="000B31C8"/>
    <w:rsid w:val="00205BFE"/>
    <w:rsid w:val="00293A92"/>
    <w:rsid w:val="00307816"/>
    <w:rsid w:val="003D16D2"/>
    <w:rsid w:val="004462FE"/>
    <w:rsid w:val="00516C2D"/>
    <w:rsid w:val="005544F7"/>
    <w:rsid w:val="00641330"/>
    <w:rsid w:val="00654BA2"/>
    <w:rsid w:val="00665CF5"/>
    <w:rsid w:val="00671FBD"/>
    <w:rsid w:val="006A5AE6"/>
    <w:rsid w:val="006B382E"/>
    <w:rsid w:val="007B1F0E"/>
    <w:rsid w:val="007D1CD6"/>
    <w:rsid w:val="00906C2B"/>
    <w:rsid w:val="00950FA7"/>
    <w:rsid w:val="009674AC"/>
    <w:rsid w:val="009B117E"/>
    <w:rsid w:val="009D5C8F"/>
    <w:rsid w:val="009E3D0B"/>
    <w:rsid w:val="00A74FE4"/>
    <w:rsid w:val="00AD62A2"/>
    <w:rsid w:val="00AE1C0B"/>
    <w:rsid w:val="00BA7282"/>
    <w:rsid w:val="00C81B5E"/>
    <w:rsid w:val="00CF6A9B"/>
    <w:rsid w:val="00D31CDF"/>
    <w:rsid w:val="00D5098F"/>
    <w:rsid w:val="00DC622A"/>
    <w:rsid w:val="00DD3445"/>
    <w:rsid w:val="00E0264B"/>
    <w:rsid w:val="00E75550"/>
    <w:rsid w:val="00F45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095B2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95B2F"/>
  </w:style>
  <w:style w:type="paragraph" w:styleId="a5">
    <w:name w:val="header"/>
    <w:basedOn w:val="a"/>
    <w:link w:val="Char0"/>
    <w:uiPriority w:val="99"/>
    <w:unhideWhenUsed/>
    <w:rsid w:val="00A74FE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74FE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74FE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74FE4"/>
    <w:rPr>
      <w:sz w:val="18"/>
      <w:szCs w:val="18"/>
    </w:rPr>
  </w:style>
  <w:style w:type="paragraph" w:styleId="a7">
    <w:name w:val="List Paragraph"/>
    <w:basedOn w:val="a"/>
    <w:uiPriority w:val="34"/>
    <w:qFormat/>
    <w:rsid w:val="009B117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D16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16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2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48B03-4F6C-4C89-A752-E819B8EFE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1475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骆汉</cp:lastModifiedBy>
  <cp:revision>4</cp:revision>
  <cp:lastPrinted>2019-10-08T15:53:00Z</cp:lastPrinted>
  <dcterms:created xsi:type="dcterms:W3CDTF">2019-10-09T08:46:00Z</dcterms:created>
  <dcterms:modified xsi:type="dcterms:W3CDTF">2019-10-09T09:02:00Z</dcterms:modified>
</cp:coreProperties>
</file>