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4C" w:rsidRDefault="00CF654C" w:rsidP="00CF654C">
      <w:pPr>
        <w:pStyle w:val="a7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p w:rsidR="00CF654C" w:rsidRDefault="00CF654C" w:rsidP="00CF654C">
      <w:pPr>
        <w:pStyle w:val="a7"/>
        <w:rPr>
          <w:rFonts w:ascii="黑体" w:eastAsia="黑体"/>
          <w:sz w:val="32"/>
          <w:szCs w:val="32"/>
          <w:shd w:val="clear" w:color="auto" w:fill="FFFFFF"/>
        </w:rPr>
      </w:pPr>
    </w:p>
    <w:p w:rsidR="00CF654C" w:rsidRDefault="00CF654C" w:rsidP="00CF654C">
      <w:pPr>
        <w:pStyle w:val="a7"/>
        <w:rPr>
          <w:rFonts w:ascii="黑体" w:eastAsia="黑体"/>
          <w:sz w:val="32"/>
          <w:szCs w:val="32"/>
        </w:rPr>
      </w:pPr>
    </w:p>
    <w:p w:rsidR="00CF654C" w:rsidRDefault="00CF654C" w:rsidP="00CF654C">
      <w:pPr>
        <w:pStyle w:val="a7"/>
        <w:jc w:val="center"/>
        <w:rPr>
          <w:sz w:val="18"/>
          <w:szCs w:val="18"/>
        </w:rPr>
      </w:pPr>
    </w:p>
    <w:p w:rsidR="00CF654C" w:rsidRPr="00983434" w:rsidRDefault="00CF654C" w:rsidP="00CF654C">
      <w:pPr>
        <w:pStyle w:val="a7"/>
        <w:jc w:val="center"/>
        <w:rPr>
          <w:rFonts w:ascii="仿宋_GB2312" w:eastAsia="仿宋_GB2312" w:hAnsi="宋体"/>
          <w:color w:val="FF0000"/>
          <w:w w:val="72"/>
          <w:kern w:val="0"/>
          <w:sz w:val="32"/>
          <w:szCs w:val="32"/>
        </w:rPr>
      </w:pP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</w:t>
      </w:r>
      <w:r w:rsidRPr="009F190B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植保</w:t>
      </w: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学院文</w:t>
      </w:r>
      <w:r w:rsidRPr="00983434"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CF654C" w:rsidRDefault="00CF654C" w:rsidP="00CF654C">
      <w:pPr>
        <w:pStyle w:val="a7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CF654C" w:rsidRPr="004051AF" w:rsidRDefault="00CF654C" w:rsidP="00CF654C">
      <w:pPr>
        <w:pStyle w:val="a7"/>
        <w:shd w:val="clear" w:color="auto" w:fill="FFFFFF"/>
        <w:tabs>
          <w:tab w:val="left" w:pos="8046"/>
          <w:tab w:val="left" w:pos="8281"/>
        </w:tabs>
        <w:spacing w:line="360" w:lineRule="auto"/>
        <w:ind w:firstLineChars="100" w:firstLine="320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植保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〔20</w:t>
      </w:r>
      <w:r>
        <w:rPr>
          <w:rFonts w:ascii="仿宋" w:eastAsia="仿宋" w:hAnsi="仿宋" w:hint="eastAsia"/>
          <w:sz w:val="32"/>
          <w:shd w:val="clear" w:color="auto" w:fill="FFFFFF"/>
        </w:rPr>
        <w:t>21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〕</w:t>
      </w:r>
      <w:r>
        <w:rPr>
          <w:rFonts w:ascii="仿宋" w:eastAsia="仿宋" w:hAnsi="仿宋" w:hint="eastAsia"/>
          <w:sz w:val="32"/>
          <w:shd w:val="clear" w:color="auto" w:fill="FFFFFF"/>
        </w:rPr>
        <w:t>0</w:t>
      </w:r>
      <w:r w:rsidR="00D64365">
        <w:rPr>
          <w:rFonts w:ascii="仿宋" w:eastAsia="仿宋" w:hAnsi="仿宋" w:hint="eastAsia"/>
          <w:sz w:val="32"/>
          <w:shd w:val="clear" w:color="auto" w:fill="FFFFFF"/>
        </w:rPr>
        <w:t>8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号                    签发人：</w:t>
      </w:r>
      <w:r>
        <w:rPr>
          <w:rFonts w:ascii="仿宋" w:eastAsia="仿宋" w:hAnsi="仿宋" w:hint="eastAsia"/>
          <w:sz w:val="32"/>
          <w:shd w:val="clear" w:color="auto" w:fill="FFFFFF"/>
        </w:rPr>
        <w:t>胡小平</w:t>
      </w:r>
    </w:p>
    <w:p w:rsidR="00CF654C" w:rsidRDefault="00CF654C" w:rsidP="00CF654C">
      <w:pPr>
        <w:pStyle w:val="a7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4AEF2" wp14:editId="45E8345C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8255" t="11430" r="1143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VfNAIAADgEAAAOAAAAZHJzL2Uyb0RvYy54bWysU02O0zAU3iNxByv7NkmnfxM1HaGmZTNA&#10;pRkO4NpOY+HYlu02rRBX4AJIs4MVS/bchuEYPDtpobBBiCycZ/v58/e+93l2c6gF2jNjuZJ5lPaT&#10;CDFJFOVym0ev71e9aYSsw5JioSTLoyOz0c386ZNZozM2UJUSlBkEINJmjc6jyjmdxbElFaux7SvN&#10;JGyWytTYwdRsY2pwA+i1iAdJMo4bZag2ijBrYbVoN6N5wC9LRtyrsrTMIZFHwM2F0YRx48d4PsPZ&#10;1mBdcdLRwP/AosZcwqVnqAI7jHaG/wFVc2KUVaXrE1XHqiw5YaEGqCZNfqvmrsKahVpAHKvPMtn/&#10;B0te7tcGcQq9i5DENbTo8cOXb+8/fv/6AOPj508o9SI12maQu5Br48skB3mnbxV5Y5FUiwrLLQtk&#10;748aEMKJ+OKIn1gNV22aF4pCDt45FRQ7lKb2kKAFOoTGHM+NYQeHCCyOxlfTdDyKEIG9wXQ0GXlO&#10;Mc5Oh7Wx7jlTNfJBHgkuvW44w/tb69rUU4pflmrFhQi9FxI1wHgwSZJwwirBqd/1edZsNwth0B6D&#10;fVarBL7u4os0o3aSBrSKYbrsYoe5aGMgKqTHg3qATxe1/nh7nVwvp8vpsDccjJe9YVIUvWerxbA3&#10;XqWTUXFVLBZF+s5TS4dZxSll0rM7eTUd/p0XulfTuuzs1rMO8SV60BbInv6BdGio72Hrho2ix7Xx&#10;2vregj1DcveUvP9/nYesnw9+/gMAAP//AwBQSwMEFAAGAAgAAAAhAIrVaVzcAAAABwEAAA8AAABk&#10;cnMvZG93bnJldi54bWxMjjFPwzAQhXck/oN1SGytE0AkTeNUFRJMMLSUgc2JjzgQ25HtJubfc0yw&#10;vdM7fe+rd8mMbEYfBmcF5OsMGNrOqcH2Ak6vj6sSWIjSKjk6iwK+McCuubyoZaXcYg84H2PPCGJD&#10;JQXoGKeK89BpNDKs3YSWug/njYx0+p4rLxeCm5HfZNk9N3KwtKDlhA8au6/j2Qi4e35rp8Xr99Ph&#10;KRUbTMv88rkX4voq7bfAIqb49wy/+qQODTm17mxVYKOAVZ6ReiTYLTDqy6LIgbUUSuBNzf/7Nz8A&#10;AAD//wMAUEsBAi0AFAAGAAgAAAAhALaDOJL+AAAA4QEAABMAAAAAAAAAAAAAAAAAAAAAAFtDb250&#10;ZW50X1R5cGVzXS54bWxQSwECLQAUAAYACAAAACEAOP0h/9YAAACUAQAACwAAAAAAAAAAAAAAAAAv&#10;AQAAX3JlbHMvLnJlbHNQSwECLQAUAAYACAAAACEADRRFXzQCAAA4BAAADgAAAAAAAAAAAAAAAAAu&#10;AgAAZHJzL2Uyb0RvYy54bWxQSwECLQAUAAYACAAAACEAitVpXNwAAAAHAQAADwAAAAAAAAAAAAAA&#10;AACOBAAAZHJzL2Rvd25yZXYueG1sUEsFBgAAAAAEAAQA8wAAAJcFAAAAAA==&#10;" strokecolor="red" strokeweight="1pt"/>
            </w:pict>
          </mc:Fallback>
        </mc:AlternateContent>
      </w:r>
    </w:p>
    <w:p w:rsidR="00CF654C" w:rsidRDefault="00CF654C" w:rsidP="00CF654C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关于印发《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西北农林科技大学植物保护学院</w:t>
      </w:r>
      <w:r w:rsidR="003D0F87">
        <w:rPr>
          <w:rFonts w:ascii="方正小标宋简体" w:eastAsia="方正小标宋简体" w:hAnsi="方正小标宋简体" w:cs="方正小标宋简体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招收研究生教师年度审核细则</w:t>
      </w:r>
      <w:r>
        <w:rPr>
          <w:rFonts w:ascii="方正小标宋简体" w:eastAsia="方正小标宋简体" w:hAnsi="黑体" w:hint="eastAsia"/>
          <w:sz w:val="44"/>
          <w:szCs w:val="44"/>
        </w:rPr>
        <w:t>》的通知</w:t>
      </w:r>
    </w:p>
    <w:p w:rsidR="00CF654C" w:rsidRDefault="00CF654C" w:rsidP="00CF654C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F43B9" w:rsidRDefault="00CF654C" w:rsidP="00CF654C">
      <w:pPr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F654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院属各部门：</w:t>
      </w:r>
    </w:p>
    <w:p w:rsidR="00D64365" w:rsidRDefault="00CF654C" w:rsidP="00CF654C">
      <w:pPr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日学院党政联席会议审议通过，现将</w:t>
      </w:r>
      <w:r w:rsidRPr="00CF654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《西北农林科技大学植物保护学院招收研究生教师年度审核细则》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予以印发，请遵照执行</w:t>
      </w:r>
      <w:r w:rsidR="00D6436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64365" w:rsidRDefault="00D64365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64365" w:rsidRDefault="00D64365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64365" w:rsidRDefault="00D64365" w:rsidP="00D64365">
      <w:pPr>
        <w:widowControl/>
        <w:ind w:firstLineChars="1600" w:firstLine="51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植物保护学院</w:t>
      </w:r>
    </w:p>
    <w:p w:rsidR="00D64365" w:rsidRDefault="00D64365" w:rsidP="00D64365">
      <w:pPr>
        <w:widowControl/>
        <w:ind w:firstLineChars="1500" w:firstLine="48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</w:p>
    <w:p w:rsidR="00CF654C" w:rsidRPr="00CF654C" w:rsidRDefault="00CF654C" w:rsidP="00CF654C">
      <w:pPr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567CB" w:rsidRDefault="00ED0614" w:rsidP="006F43B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</w:p>
    <w:p w:rsidR="008567CB" w:rsidRDefault="00ED0614" w:rsidP="006F43B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植物保护学院招收研究生教师年度审核细则</w:t>
      </w:r>
    </w:p>
    <w:p w:rsidR="008567CB" w:rsidRDefault="008567CB">
      <w:pPr>
        <w:widowControl/>
        <w:spacing w:line="560" w:lineRule="exact"/>
        <w:ind w:left="420"/>
        <w:rPr>
          <w:rFonts w:ascii="仿宋" w:eastAsia="仿宋" w:hAnsi="仿宋" w:cs="仿宋"/>
          <w:b/>
          <w:bCs/>
          <w:sz w:val="32"/>
          <w:szCs w:val="32"/>
        </w:rPr>
      </w:pPr>
    </w:p>
    <w:p w:rsidR="008567CB" w:rsidRDefault="00ED0614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一、申请审核基本条件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申请审核教师必须为我院</w:t>
      </w:r>
      <w:r w:rsidR="00D114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从事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教学、科研、推广工作的在岗正式职工或我院正式聘用人员，且本人为非在读研究生。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近三年学校年度职工岗位考核和师德师风考核合格</w:t>
      </w:r>
      <w:r w:rsidR="009E0F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9E0F45">
        <w:rPr>
          <w:rFonts w:ascii="Times New Roman" w:eastAsia="仿宋_GB2312" w:hAnsi="Times New Roman" w:cs="Times New Roman"/>
          <w:kern w:val="0"/>
          <w:sz w:val="32"/>
          <w:szCs w:val="32"/>
        </w:rPr>
        <w:t>无违反学术道德和学术规范的行为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截止年审当年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日，申请审核教师距离学校规定的退休年龄不少于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职称要求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招收博士研究生教师职称为教授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及具有博士学位的副教授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副研究员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招收学术型硕士研究生教师职称为副教授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副研究员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及以上，以及具有博士学位的讲师（助理研究员）。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招收专业学位硕士研究生教师职称为副教授（副研究员）及以上，以及具有博士学位的讲师</w:t>
      </w:r>
      <w:r w:rsidR="00D872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助理研究员</w:t>
      </w:r>
      <w:r w:rsidR="00D872CB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每年指导研究生时间要求不少于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个月。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学校聘期考核和上年度岗位考核结果要求考核合格及以上。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二</w:t>
      </w:r>
      <w:r w:rsidR="00ED0614">
        <w:rPr>
          <w:rFonts w:ascii="黑体" w:eastAsia="黑体" w:hAnsi="黑体" w:cs="Times New Roman"/>
          <w:b/>
          <w:sz w:val="32"/>
          <w:szCs w:val="32"/>
        </w:rPr>
        <w:t>、学术水平</w:t>
      </w:r>
    </w:p>
    <w:p w:rsidR="008567CB" w:rsidRDefault="00ED06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招收博士研究生教师审核标准</w:t>
      </w:r>
    </w:p>
    <w:p w:rsidR="008567CB" w:rsidRDefault="00D6322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国家级科技奖一等奖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（所有获奖者）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国家级科技奖二等</w:t>
      </w:r>
      <w:r w:rsidR="00CC10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>
        <w:rPr>
          <w:rFonts w:ascii="Times New Roman" w:eastAsia="仿宋_GB2312" w:hAnsi="Times New Roman" w:cs="Times New Roman"/>
          <w:kern w:val="0"/>
          <w:sz w:val="32"/>
          <w:szCs w:val="32"/>
        </w:rPr>
        <w:t>前五名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省部级科技成果奖一等奖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以第一作者或者通讯作者公开发表高水平文章（中科院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区及以上）；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前三名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成果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2500F7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32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招收学术型硕士研究生教师审核标准</w:t>
      </w:r>
    </w:p>
    <w:p w:rsidR="008567CB" w:rsidRDefault="009E0F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一等奖、二等奖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一等奖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以第一作者或者通讯作者公开发表高水平文章（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中科院</w:t>
      </w:r>
      <w:r w:rsidR="00D82922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或中文核心期刊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发明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8C610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类成果</w:t>
      </w:r>
      <w:r w:rsidR="00FA1C2E" w:rsidRP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5A2B8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32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 w:rsidP="006F43B9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招收专业学位硕士研究生教师审核标准</w:t>
      </w:r>
    </w:p>
    <w:p w:rsidR="008567CB" w:rsidRDefault="00920FA6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以第一作者或者通讯作者公开发表中文核心期刊</w:t>
      </w:r>
      <w:r w:rsidR="00D82922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 w:rsidR="00827934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学术论文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（所有发明人）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8C610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类成果</w:t>
      </w:r>
      <w:r w:rsidR="00FA1C2E" w:rsidRP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2500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D632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A1C2E" w:rsidRDefault="009E0F45" w:rsidP="009E0F45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三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FA1C2E">
        <w:rPr>
          <w:rFonts w:ascii="黑体" w:eastAsia="黑体" w:hAnsi="黑体" w:cs="Times New Roman" w:hint="eastAsia"/>
          <w:b/>
          <w:sz w:val="32"/>
          <w:szCs w:val="32"/>
        </w:rPr>
        <w:t>科研项目</w:t>
      </w:r>
    </w:p>
    <w:p w:rsidR="008567CB" w:rsidRPr="00FA1C2E" w:rsidRDefault="00FA1C2E" w:rsidP="005D3E3E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第九条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申请审核教师主持科研项目要求。</w:t>
      </w:r>
      <w:r w:rsidR="009E0F4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</w:t>
      </w:r>
      <w:r w:rsidR="00ED0614"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主持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科研</w:t>
      </w:r>
      <w:r w:rsidR="00ED0614"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主持省部级及以上科研项目；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主持科研项目；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主持行业或企业委托的科研项目，或其他能用于专业学位硕士研究生培养的科研项目。</w:t>
      </w:r>
    </w:p>
    <w:p w:rsidR="008567CB" w:rsidRDefault="009E0F45" w:rsidP="006F43B9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科研经费</w:t>
      </w:r>
    </w:p>
    <w:p w:rsidR="00FA1C2E" w:rsidRDefault="00FA1C2E" w:rsidP="003770F6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第十条</w:t>
      </w: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申请审核教师科研经费要求。近三年到位经费：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科研</w:t>
      </w:r>
      <w:r w:rsidR="005A2B8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到位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经费不能低于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硕士、</w:t>
      </w:r>
      <w:r w:rsidR="00827934">
        <w:rPr>
          <w:rFonts w:ascii="Times New Roman" w:eastAsia="仿宋_GB2312" w:hAnsi="Times New Roman" w:cs="Times New Roman"/>
          <w:kern w:val="0"/>
          <w:sz w:val="32"/>
          <w:szCs w:val="32"/>
        </w:rPr>
        <w:t>专业学位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硕士研究生教师</w:t>
      </w:r>
      <w:r w:rsidR="000A742A">
        <w:rPr>
          <w:rFonts w:ascii="Times New Roman" w:eastAsia="仿宋_GB2312" w:hAnsi="Times New Roman" w:cs="Times New Roman"/>
          <w:kern w:val="0"/>
          <w:sz w:val="32"/>
          <w:szCs w:val="32"/>
        </w:rPr>
        <w:t>科研</w:t>
      </w:r>
      <w:r w:rsidR="000A74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到位</w:t>
      </w:r>
      <w:r w:rsidR="000A742A">
        <w:rPr>
          <w:rFonts w:ascii="Times New Roman" w:eastAsia="仿宋_GB2312" w:hAnsi="Times New Roman" w:cs="Times New Roman"/>
          <w:kern w:val="0"/>
          <w:sz w:val="32"/>
          <w:szCs w:val="32"/>
        </w:rPr>
        <w:t>经费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不能低于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万元；</w:t>
      </w:r>
    </w:p>
    <w:p w:rsidR="000A742A" w:rsidRDefault="000A742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并且经费中研究生培养支出不得低于学校规定的最低资助标准。</w:t>
      </w:r>
    </w:p>
    <w:p w:rsidR="00D64365" w:rsidRPr="000A742A" w:rsidRDefault="00D6436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五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培养质量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第十一条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近三年，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申请审核教师指导的毕业研究生论文在各类抽检中不能低于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合格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等级。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六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培养经</w:t>
      </w:r>
      <w:r w:rsidR="00262A3A">
        <w:rPr>
          <w:rFonts w:ascii="黑体" w:eastAsia="黑体" w:hAnsi="黑体" w:cs="Times New Roman" w:hint="eastAsia"/>
          <w:b/>
          <w:sz w:val="32"/>
          <w:szCs w:val="32"/>
        </w:rPr>
        <w:t>历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第十二条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独立、完整培养过一届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全日制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学术型硕士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研究生。</w:t>
      </w:r>
      <w:r w:rsidR="00262A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七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FA1C2E">
        <w:rPr>
          <w:rFonts w:ascii="黑体" w:eastAsia="黑体" w:hAnsi="黑体" w:cs="Times New Roman" w:hint="eastAsia"/>
          <w:b/>
          <w:sz w:val="32"/>
          <w:szCs w:val="32"/>
        </w:rPr>
        <w:t>培养</w:t>
      </w:r>
      <w:r w:rsidR="00ED0614">
        <w:rPr>
          <w:rFonts w:ascii="黑体" w:eastAsia="黑体" w:hAnsi="黑体" w:cs="Times New Roman"/>
          <w:b/>
          <w:sz w:val="32"/>
          <w:szCs w:val="32"/>
        </w:rPr>
        <w:t>条件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第十三条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招收研究生教师须有较好的科研条件、学习室及相关实践场所。招收专业学位研究生教师还需具有较为稳定的实践基地，实践支撑条件和联合指导教师（须向学院提交联培教师申请并征得同意）。</w:t>
      </w:r>
    </w:p>
    <w:p w:rsidR="00262A3A" w:rsidRDefault="00262A3A">
      <w:pPr>
        <w:spacing w:line="580" w:lineRule="exact"/>
        <w:ind w:firstLineChars="200" w:firstLine="643"/>
        <w:rPr>
          <w:rFonts w:ascii="黑体" w:eastAsia="黑体" w:hAnsi="黑体" w:cs="Times New Roman"/>
          <w:b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0"/>
          <w:sz w:val="32"/>
          <w:szCs w:val="32"/>
        </w:rPr>
        <w:t>八</w:t>
      </w:r>
      <w:r w:rsidR="00ED0614">
        <w:rPr>
          <w:rFonts w:ascii="黑体" w:eastAsia="黑体" w:hAnsi="黑体" w:cs="Times New Roman"/>
          <w:b/>
          <w:kern w:val="0"/>
          <w:sz w:val="32"/>
          <w:szCs w:val="32"/>
        </w:rPr>
        <w:t>、</w:t>
      </w:r>
      <w:r w:rsidR="002E0DCD">
        <w:rPr>
          <w:rFonts w:ascii="黑体" w:eastAsia="黑体" w:hAnsi="黑体" w:cs="Times New Roman" w:hint="eastAsia"/>
          <w:b/>
          <w:kern w:val="0"/>
          <w:sz w:val="32"/>
          <w:szCs w:val="32"/>
        </w:rPr>
        <w:t>审核程序</w:t>
      </w:r>
    </w:p>
    <w:p w:rsidR="002E0DCD" w:rsidRPr="002E0DCD" w:rsidRDefault="002E0DCD">
      <w:pPr>
        <w:spacing w:line="580" w:lineRule="exact"/>
        <w:ind w:firstLineChars="200" w:firstLine="643"/>
        <w:rPr>
          <w:rFonts w:ascii="黑体" w:eastAsia="黑体" w:hAnsi="黑体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十四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个人申请。</w:t>
      </w:r>
      <w:r w:rsidR="00DE14A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根据学校当年发布的审核通知和要求</w:t>
      </w:r>
      <w:r w:rsidR="005D3E3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</w:t>
      </w:r>
      <w:r w:rsidR="00DE14A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及学院审核细则，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符合申请招生基本条件和要求的教师，填写年审申请材料，在规定时间内向所在培养单位提出申请。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五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学院依据审核条件对申请人材料进行审核，严格执行师德师风问题“一票否决制”。申请人在认定过程中提供虚假材料的，一经查实，取消当年申请资格。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六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黑体" w:eastAsia="黑体" w:hAnsi="黑体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对于初次申请招收培养博士、硕士研究生的教师，学院组织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教授委员会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对其学术水平和指导研究生能力进行评审。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七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学位评定分委会审议。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对所有申请教师，由学院</w:t>
      </w:r>
      <w:r w:rsidR="003770F6" w:rsidRP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学位评定分委会审议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获得参会成员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2/3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以上同意者视为通过。</w:t>
      </w:r>
    </w:p>
    <w:p w:rsidR="008567CB" w:rsidRPr="00C41CDD" w:rsidRDefault="00ED0614" w:rsidP="00F32B14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导师原则上只能在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个一级学科（专业学位不超过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类别或领域）下提出博士或硕士招生申请。根据学科交叉人才培养需要，导师可提出跨一级学科招生申请，经所跨学科学位评定分委员会审核同意，并确定所跨学科的第二导师，报学校审核批准后可跨学科招生。</w:t>
      </w:r>
    </w:p>
    <w:p w:rsidR="008567CB" w:rsidRPr="00F32B14" w:rsidRDefault="00ED0614" w:rsidP="00F32B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九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引进人才，经学校建议聘为导师的，来校工作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年内，</w:t>
      </w:r>
      <w:r w:rsid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按照其与学校签订的合同执行。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外聘导</w:t>
      </w:r>
      <w:r>
        <w:rPr>
          <w:rFonts w:ascii="仿宋" w:eastAsia="仿宋" w:hAnsi="仿宋" w:cs="仿宋" w:hint="eastAsia"/>
          <w:kern w:val="0"/>
          <w:sz w:val="32"/>
          <w:szCs w:val="32"/>
        </w:rPr>
        <w:t>师须与学校签订协议并指定</w:t>
      </w:r>
      <w:r w:rsidR="00F32B14">
        <w:rPr>
          <w:rFonts w:ascii="仿宋" w:eastAsia="仿宋" w:hAnsi="仿宋" w:cs="仿宋" w:hint="eastAsia"/>
          <w:kern w:val="0"/>
          <w:sz w:val="32"/>
          <w:szCs w:val="32"/>
        </w:rPr>
        <w:t>校内</w:t>
      </w:r>
      <w:r>
        <w:rPr>
          <w:rFonts w:ascii="仿宋" w:eastAsia="仿宋" w:hAnsi="仿宋" w:cs="仿宋" w:hint="eastAsia"/>
          <w:kern w:val="0"/>
          <w:sz w:val="32"/>
          <w:szCs w:val="32"/>
        </w:rPr>
        <w:t>第二导师</w:t>
      </w:r>
      <w:r w:rsidR="00F32B14">
        <w:rPr>
          <w:rFonts w:ascii="仿宋" w:eastAsia="仿宋" w:hAnsi="仿宋" w:cs="仿宋" w:hint="eastAsia"/>
          <w:kern w:val="0"/>
          <w:sz w:val="32"/>
          <w:szCs w:val="32"/>
        </w:rPr>
        <w:t>，审核条件、审核程序与校内人员相同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sectPr w:rsidR="008567CB" w:rsidRPr="00F32B14" w:rsidSect="00D64365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81" w:rsidRDefault="00842981">
      <w:r>
        <w:separator/>
      </w:r>
    </w:p>
  </w:endnote>
  <w:endnote w:type="continuationSeparator" w:id="0">
    <w:p w:rsidR="00842981" w:rsidRDefault="0084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717633"/>
    </w:sdtPr>
    <w:sdtEndPr>
      <w:rPr>
        <w:rFonts w:ascii="Times New Roman" w:hAnsi="Times New Roman" w:cs="Times New Roman"/>
        <w:sz w:val="21"/>
        <w:szCs w:val="21"/>
      </w:rPr>
    </w:sdtEndPr>
    <w:sdtContent>
      <w:p w:rsidR="008567CB" w:rsidRDefault="00ED0614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632B4C" w:rsidRPr="00632B4C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81" w:rsidRDefault="00842981">
      <w:r>
        <w:separator/>
      </w:r>
    </w:p>
  </w:footnote>
  <w:footnote w:type="continuationSeparator" w:id="0">
    <w:p w:rsidR="00842981" w:rsidRDefault="0084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32F57"/>
    <w:rsid w:val="000528F0"/>
    <w:rsid w:val="000A1E26"/>
    <w:rsid w:val="000A742A"/>
    <w:rsid w:val="00115ED9"/>
    <w:rsid w:val="0013337D"/>
    <w:rsid w:val="00237524"/>
    <w:rsid w:val="002500F7"/>
    <w:rsid w:val="00262A3A"/>
    <w:rsid w:val="00285468"/>
    <w:rsid w:val="002E0DCD"/>
    <w:rsid w:val="002E28D0"/>
    <w:rsid w:val="003770F6"/>
    <w:rsid w:val="003D0F87"/>
    <w:rsid w:val="003D31FA"/>
    <w:rsid w:val="005A2B8A"/>
    <w:rsid w:val="005D3E3E"/>
    <w:rsid w:val="00632B4C"/>
    <w:rsid w:val="00672769"/>
    <w:rsid w:val="006B6165"/>
    <w:rsid w:val="006F43B9"/>
    <w:rsid w:val="007E19DD"/>
    <w:rsid w:val="00827934"/>
    <w:rsid w:val="00842981"/>
    <w:rsid w:val="008567CB"/>
    <w:rsid w:val="00857DF0"/>
    <w:rsid w:val="008C6101"/>
    <w:rsid w:val="008E23AF"/>
    <w:rsid w:val="008E7865"/>
    <w:rsid w:val="00920FA6"/>
    <w:rsid w:val="009B02BE"/>
    <w:rsid w:val="009E07CC"/>
    <w:rsid w:val="009E0F45"/>
    <w:rsid w:val="00A47042"/>
    <w:rsid w:val="00C22BCC"/>
    <w:rsid w:val="00C26AB7"/>
    <w:rsid w:val="00C40E1B"/>
    <w:rsid w:val="00C41CDD"/>
    <w:rsid w:val="00C614D3"/>
    <w:rsid w:val="00C63A7B"/>
    <w:rsid w:val="00C63C1E"/>
    <w:rsid w:val="00CB2210"/>
    <w:rsid w:val="00CC10BE"/>
    <w:rsid w:val="00CF654C"/>
    <w:rsid w:val="00D1140A"/>
    <w:rsid w:val="00D6322E"/>
    <w:rsid w:val="00D64365"/>
    <w:rsid w:val="00D82922"/>
    <w:rsid w:val="00D86425"/>
    <w:rsid w:val="00D872CB"/>
    <w:rsid w:val="00DB0D14"/>
    <w:rsid w:val="00DD0FF4"/>
    <w:rsid w:val="00DE14A5"/>
    <w:rsid w:val="00EB5837"/>
    <w:rsid w:val="00ED0614"/>
    <w:rsid w:val="00EE00DA"/>
    <w:rsid w:val="00EE1353"/>
    <w:rsid w:val="00F12CAB"/>
    <w:rsid w:val="00F16BE1"/>
    <w:rsid w:val="00F32B14"/>
    <w:rsid w:val="00FA1C2E"/>
    <w:rsid w:val="00FA30F9"/>
    <w:rsid w:val="00FA3EBA"/>
    <w:rsid w:val="00FA481F"/>
    <w:rsid w:val="17EF38C4"/>
    <w:rsid w:val="22F451F2"/>
    <w:rsid w:val="2FAB02A4"/>
    <w:rsid w:val="39280F91"/>
    <w:rsid w:val="3DF46ED3"/>
    <w:rsid w:val="44A36C90"/>
    <w:rsid w:val="48E32F57"/>
    <w:rsid w:val="53303605"/>
    <w:rsid w:val="70BF50FF"/>
    <w:rsid w:val="70F03B88"/>
    <w:rsid w:val="714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500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2500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2"/>
    <w:qFormat/>
    <w:rsid w:val="00CF654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CF654C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500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2500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2"/>
    <w:qFormat/>
    <w:rsid w:val="00CF654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CF654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李明</cp:lastModifiedBy>
  <cp:revision>2</cp:revision>
  <cp:lastPrinted>2021-05-06T08:14:00Z</cp:lastPrinted>
  <dcterms:created xsi:type="dcterms:W3CDTF">2021-05-12T07:48:00Z</dcterms:created>
  <dcterms:modified xsi:type="dcterms:W3CDTF">2021-05-12T07:48:00Z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